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05D8" w14:textId="77777777" w:rsidR="007E0919" w:rsidRPr="00BE3DBB" w:rsidRDefault="00550483" w:rsidP="00BE3DBB">
      <w:pPr>
        <w:spacing w:after="0" w:line="240" w:lineRule="auto"/>
        <w:rPr>
          <w:b/>
        </w:rPr>
      </w:pPr>
      <w:r w:rsidRPr="00BE3DBB">
        <w:rPr>
          <w:b/>
        </w:rPr>
        <w:t xml:space="preserve">PRIJEDLOG PRIPREME ZA IZVOĐENJE NASTAVE </w:t>
      </w:r>
      <w:r w:rsidR="00F77AF0" w:rsidRPr="00BE3DBB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0"/>
        <w:gridCol w:w="3348"/>
        <w:gridCol w:w="1393"/>
        <w:gridCol w:w="2203"/>
        <w:gridCol w:w="2372"/>
        <w:gridCol w:w="3070"/>
      </w:tblGrid>
      <w:tr w:rsidR="008E5959" w:rsidRPr="00BE3DBB" w14:paraId="06A7A722" w14:textId="77777777" w:rsidTr="00A93AFC">
        <w:tc>
          <w:tcPr>
            <w:tcW w:w="1944" w:type="pct"/>
            <w:gridSpan w:val="2"/>
            <w:shd w:val="clear" w:color="auto" w:fill="E5D6F2"/>
          </w:tcPr>
          <w:p w14:paraId="354DDA63" w14:textId="77777777" w:rsidR="008E5959" w:rsidRPr="00BE3DBB" w:rsidRDefault="00870288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>I</w:t>
            </w:r>
            <w:r w:rsidR="008E5959" w:rsidRPr="00BE3DB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6F2"/>
          </w:tcPr>
          <w:p w14:paraId="06BFC65D" w14:textId="333D2FD9" w:rsidR="008E5959" w:rsidRPr="00BE3DBB" w:rsidRDefault="008E5959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>RAZRED:</w:t>
            </w:r>
            <w:r w:rsidR="0080445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6F2"/>
          </w:tcPr>
          <w:p w14:paraId="0629A4E5" w14:textId="2DC2FFA0" w:rsidR="008E5959" w:rsidRPr="00BE3DBB" w:rsidRDefault="008E5959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>REDNI BROJ SATA:</w:t>
            </w:r>
            <w:r w:rsidR="00804453">
              <w:rPr>
                <w:rFonts w:cstheme="minorHAnsi"/>
                <w:sz w:val="18"/>
                <w:szCs w:val="18"/>
              </w:rPr>
              <w:t xml:space="preserve"> 7.</w:t>
            </w:r>
          </w:p>
        </w:tc>
      </w:tr>
      <w:tr w:rsidR="008E5959" w:rsidRPr="00BE3DBB" w14:paraId="3C324613" w14:textId="77777777" w:rsidTr="00A93AFC">
        <w:tc>
          <w:tcPr>
            <w:tcW w:w="812" w:type="pct"/>
          </w:tcPr>
          <w:p w14:paraId="68C370D5" w14:textId="77777777" w:rsidR="008E5959" w:rsidRPr="00BE3DBB" w:rsidRDefault="008E5959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2CCC7F09" w14:textId="77777777" w:rsidR="008E5959" w:rsidRPr="00BE3DBB" w:rsidRDefault="00781593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E3DB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EB763F" w:rsidRPr="00BE3DBB" w14:paraId="5DB7BED4" w14:textId="77777777" w:rsidTr="00A93AFC">
        <w:tc>
          <w:tcPr>
            <w:tcW w:w="812" w:type="pct"/>
          </w:tcPr>
          <w:p w14:paraId="6FB71D84" w14:textId="77777777" w:rsidR="00EB763F" w:rsidRPr="00BE3DBB" w:rsidRDefault="00EB763F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5EF45041" w14:textId="77777777" w:rsidR="00EB763F" w:rsidRPr="00BE3DBB" w:rsidRDefault="00EB763F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6D7CAD" w:rsidRPr="00BE3DBB">
              <w:rPr>
                <w:rFonts w:cstheme="minorHAnsi"/>
                <w:sz w:val="18"/>
                <w:szCs w:val="18"/>
              </w:rPr>
              <w:t>KOMUNIKACIJA</w:t>
            </w:r>
            <w:r w:rsidR="00BE3DBB">
              <w:rPr>
                <w:rFonts w:cstheme="minorHAnsi"/>
                <w:sz w:val="18"/>
                <w:szCs w:val="18"/>
              </w:rPr>
              <w:t>;</w:t>
            </w:r>
            <w:r w:rsidRPr="00BE3DBB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BE3DBB" w14:paraId="7EAB22F7" w14:textId="77777777" w:rsidTr="00A93AFC">
        <w:tc>
          <w:tcPr>
            <w:tcW w:w="812" w:type="pct"/>
          </w:tcPr>
          <w:p w14:paraId="242D0B66" w14:textId="77777777" w:rsidR="008E5959" w:rsidRPr="00BE3DBB" w:rsidRDefault="008E5959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6F1B2018" w14:textId="77777777" w:rsidR="008E5959" w:rsidRPr="00BE3DBB" w:rsidRDefault="00CF3D69" w:rsidP="00BE3DBB">
            <w:pPr>
              <w:rPr>
                <w:rFonts w:cstheme="minorHAnsi"/>
                <w:b/>
                <w:sz w:val="18"/>
                <w:szCs w:val="18"/>
              </w:rPr>
            </w:pPr>
            <w:r w:rsidRPr="00BE3DBB">
              <w:rPr>
                <w:rFonts w:cstheme="minorHAnsi"/>
                <w:b/>
                <w:sz w:val="18"/>
                <w:szCs w:val="18"/>
              </w:rPr>
              <w:t>Obiteljska posla – Traži se jesen</w:t>
            </w:r>
          </w:p>
        </w:tc>
      </w:tr>
      <w:tr w:rsidR="008E5959" w:rsidRPr="00BE3DBB" w14:paraId="0C81D4F2" w14:textId="77777777" w:rsidTr="00A93AFC">
        <w:trPr>
          <w:trHeight w:val="4909"/>
        </w:trPr>
        <w:tc>
          <w:tcPr>
            <w:tcW w:w="812" w:type="pct"/>
          </w:tcPr>
          <w:p w14:paraId="06694D74" w14:textId="77777777" w:rsidR="008E5959" w:rsidRPr="00BE3DBB" w:rsidRDefault="008E5959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>ISHODI:</w:t>
            </w:r>
          </w:p>
          <w:p w14:paraId="10CD0807" w14:textId="77777777" w:rsidR="008E5959" w:rsidRPr="00BE3DBB" w:rsidRDefault="008E5959" w:rsidP="00BE3DB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24B9A074" w14:textId="7B20795A" w:rsidR="00355737" w:rsidRPr="00BE3DBB" w:rsidRDefault="00E41072" w:rsidP="00BE3DB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Učenik razgovara i govori tekstove jednostavne strukture.</w:t>
            </w:r>
          </w:p>
          <w:p w14:paraId="004D468E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u govornim situacijama samostalno prilagođava ton, intonaciju i stil</w:t>
            </w:r>
          </w:p>
          <w:p w14:paraId="2F9862D8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pažljivo i uljudno sluša sugovornika ne prekidajući ga u govorenju</w:t>
            </w:r>
          </w:p>
          <w:p w14:paraId="0414C739" w14:textId="64066B8F" w:rsidR="00355737" w:rsidRPr="00BE3DBB" w:rsidRDefault="00E41072" w:rsidP="00BE3DB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Učenik sluša tekst i prepričava sadržaj poslušanoga teksta</w:t>
            </w:r>
            <w:r w:rsidR="00355737" w:rsidRPr="00BE3DBB">
              <w:rPr>
                <w:rFonts w:cs="Arial"/>
                <w:sz w:val="18"/>
                <w:szCs w:val="18"/>
              </w:rPr>
              <w:t>.</w:t>
            </w:r>
          </w:p>
          <w:p w14:paraId="2C2B93E6" w14:textId="77777777" w:rsidR="00342CBF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 xml:space="preserve">– sluša tekst prema zadanim smjernicama: </w:t>
            </w:r>
            <w:r w:rsidR="00342CBF" w:rsidRPr="00BE3DBB">
              <w:rPr>
                <w:rFonts w:cs="Arial"/>
                <w:sz w:val="18"/>
                <w:szCs w:val="18"/>
              </w:rPr>
              <w:t>unaprijed zadana pitanja i upute</w:t>
            </w:r>
          </w:p>
          <w:p w14:paraId="1ED5AF41" w14:textId="77777777" w:rsidR="00355737" w:rsidRPr="00BE3DBB" w:rsidRDefault="00342CBF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 xml:space="preserve">- </w:t>
            </w:r>
            <w:r w:rsidR="00355737" w:rsidRPr="00BE3DBB">
              <w:rPr>
                <w:rFonts w:cs="Arial"/>
                <w:sz w:val="18"/>
                <w:szCs w:val="18"/>
              </w:rPr>
              <w:t>odgovara na pitanja</w:t>
            </w:r>
            <w:r w:rsidRPr="00BE3DBB">
              <w:rPr>
                <w:rFonts w:cs="Arial"/>
                <w:sz w:val="18"/>
                <w:szCs w:val="18"/>
              </w:rPr>
              <w:t xml:space="preserve"> o poslušanome tekstu</w:t>
            </w:r>
          </w:p>
          <w:p w14:paraId="06B11C25" w14:textId="77777777" w:rsidR="006943AE" w:rsidRPr="00BE3DBB" w:rsidRDefault="006943AE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- izdvaja nepoznate riječi, pretpostavlja značenje riječi na temelju sadržaja teksta i upotrebljava ih</w:t>
            </w:r>
          </w:p>
          <w:p w14:paraId="53916E83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izražava mišljenje o poslušanome tekstu</w:t>
            </w:r>
          </w:p>
          <w:p w14:paraId="0D4984D7" w14:textId="65594B20" w:rsidR="00355737" w:rsidRPr="00BE3DBB" w:rsidRDefault="00E41072" w:rsidP="00BE3DB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42CBF" w:rsidRPr="00BE3DB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3.</w:t>
            </w:r>
            <w:r w:rsidR="00342CBF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Učenik čita tekst i pronalazi važne podatke u tekstu.</w:t>
            </w:r>
          </w:p>
          <w:p w14:paraId="5879D923" w14:textId="77777777" w:rsidR="006943AE" w:rsidRPr="00BE3DBB" w:rsidRDefault="006943AE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pronalazi i objašnjava podatke u grafičkim prikazima</w:t>
            </w:r>
          </w:p>
          <w:p w14:paraId="558BF3EC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pojašnjava i popravlja razumijevanje pročitanoga teksta čitajući ponovo tekst</w:t>
            </w:r>
          </w:p>
          <w:p w14:paraId="75198743" w14:textId="2DA40655" w:rsidR="00355737" w:rsidRPr="00BE3DBB" w:rsidRDefault="00E41072" w:rsidP="00BE3DB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A.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6F671012" w14:textId="77777777" w:rsidR="00355737" w:rsidRPr="00BE3DBB" w:rsidRDefault="00355737" w:rsidP="00BE3DBB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 w:rsidRPr="00BE3DBB"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5FE070C2" w14:textId="0893C073" w:rsidR="00355737" w:rsidRPr="00BE3DBB" w:rsidRDefault="00E41072" w:rsidP="00BE3DBB">
            <w:pPr>
              <w:textAlignment w:val="baseline"/>
              <w:rPr>
                <w:rFonts w:eastAsia="Times New Roman" w:cs="Arial"/>
                <w:color w:val="231F20"/>
                <w:sz w:val="18"/>
                <w:szCs w:val="18"/>
                <w:lang w:eastAsia="hr-HR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1.</w:t>
            </w:r>
            <w:r w:rsidR="00342CBF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4052A3CF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iskazuje misli i osjećaje nakon čitanja književnoga teksta</w:t>
            </w:r>
          </w:p>
          <w:p w14:paraId="3D63142A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prepoznaje temu književnoga teksta</w:t>
            </w:r>
          </w:p>
          <w:p w14:paraId="1D09728A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povezuje temu književnoga teksta s vlastitim iskustvom</w:t>
            </w:r>
          </w:p>
          <w:p w14:paraId="0E7BE576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navodi sličnosti i razlike između sadržaja i teme književnoga teksta i vlastitoga životnog iskustva</w:t>
            </w:r>
          </w:p>
          <w:p w14:paraId="421EA4BA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uspoređuje misli i osjećaje nakon čitanja teksta sa zapažanjima ostalih učenika</w:t>
            </w:r>
          </w:p>
          <w:p w14:paraId="2CA24AA3" w14:textId="274ABFE4" w:rsidR="00355737" w:rsidRPr="00BE3DBB" w:rsidRDefault="00E41072" w:rsidP="00BE3DB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2.</w:t>
            </w:r>
            <w:r w:rsidR="00342CBF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Učenik čita književni tekst i uočava pojedinosti književnoga jezika.</w:t>
            </w:r>
          </w:p>
          <w:p w14:paraId="69162B99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prepoznaje redoslijed događaja</w:t>
            </w:r>
          </w:p>
          <w:p w14:paraId="12938B5D" w14:textId="77777777" w:rsidR="00355737" w:rsidRPr="00BE3DBB" w:rsidRDefault="005269ED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</w:t>
            </w:r>
            <w:r w:rsidR="00355737" w:rsidRPr="00BE3DBB">
              <w:rPr>
                <w:rFonts w:cs="Arial"/>
                <w:sz w:val="18"/>
                <w:szCs w:val="18"/>
              </w:rPr>
              <w:t xml:space="preserve"> povezuje likove s mjestom i vremenom radnje</w:t>
            </w:r>
          </w:p>
          <w:p w14:paraId="41562F26" w14:textId="6C593F2B" w:rsidR="00355737" w:rsidRPr="00BE3DBB" w:rsidRDefault="00E41072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</w:t>
            </w:r>
            <w:r w:rsidR="00D078EC" w:rsidRPr="00BE3DBB">
              <w:rPr>
                <w:rFonts w:cs="Arial"/>
                <w:sz w:val="18"/>
                <w:szCs w:val="18"/>
              </w:rPr>
              <w:t xml:space="preserve"> opisuje likove prema izgledu, ponašanju i govoru</w:t>
            </w:r>
          </w:p>
          <w:p w14:paraId="225B9FC5" w14:textId="79B04592" w:rsidR="00355737" w:rsidRPr="00BE3DBB" w:rsidRDefault="00E41072" w:rsidP="00BE3DBB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OŠ HJ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B.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3.</w:t>
            </w:r>
            <w:r w:rsidR="005269ED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4.</w:t>
            </w:r>
            <w:r w:rsidR="00342CBF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55737" w:rsidRPr="00BE3DBB">
              <w:rPr>
                <w:rFonts w:cs="Arial"/>
                <w:b/>
                <w:sz w:val="18"/>
                <w:szCs w:val="18"/>
              </w:rPr>
              <w:t>Učenik se stvaralački izražava prema vlastitome interesu potaknut različitim iskustvima i doživljajima književnoga teksta.</w:t>
            </w:r>
          </w:p>
          <w:p w14:paraId="300D0FAD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01F21CA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– razvija vlastiti potencijal za stvaralaštvo</w:t>
            </w:r>
          </w:p>
          <w:p w14:paraId="455FEFDD" w14:textId="77777777" w:rsidR="007E0919" w:rsidRPr="00BE3DBB" w:rsidRDefault="007E0919" w:rsidP="00BE3DBB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E3DBB" w14:paraId="77664538" w14:textId="77777777" w:rsidTr="00A93AFC">
        <w:tc>
          <w:tcPr>
            <w:tcW w:w="3160" w:type="pct"/>
            <w:gridSpan w:val="4"/>
            <w:shd w:val="clear" w:color="auto" w:fill="E5D6F2"/>
          </w:tcPr>
          <w:p w14:paraId="6BD2F9BD" w14:textId="77777777" w:rsidR="007E0919" w:rsidRPr="00BE3DBB" w:rsidRDefault="007E0919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02" w:type="pct"/>
            <w:shd w:val="clear" w:color="auto" w:fill="E5D6F2"/>
          </w:tcPr>
          <w:p w14:paraId="17C3BFD9" w14:textId="77777777" w:rsidR="00550483" w:rsidRPr="00BE3DBB" w:rsidRDefault="00550483" w:rsidP="00BE3DB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E3DBB">
              <w:rPr>
                <w:bCs/>
                <w:sz w:val="18"/>
                <w:szCs w:val="18"/>
              </w:rPr>
              <w:t>PRIJEDLOG AKTIVNOSTI U DIGITALNOM OKRUŽENJU</w:t>
            </w:r>
          </w:p>
          <w:p w14:paraId="4BA3A8CB" w14:textId="77777777" w:rsidR="007E0919" w:rsidRPr="00BE3DBB" w:rsidRDefault="007E0919" w:rsidP="00BE3DB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038" w:type="pct"/>
            <w:shd w:val="clear" w:color="auto" w:fill="E5D6F2"/>
          </w:tcPr>
          <w:p w14:paraId="608F6017" w14:textId="77777777" w:rsidR="007E0919" w:rsidRPr="00BE3DBB" w:rsidRDefault="007E0919" w:rsidP="00BE3DB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E3DB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E3DB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E3DB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E3DB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E3DB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E3DB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E3DB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E3DB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E3DB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E3DB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E3DB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E3DB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E3DB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E3DB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E3DB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E3DBB" w14:paraId="39310AC4" w14:textId="77777777" w:rsidTr="00A93AFC">
        <w:trPr>
          <w:trHeight w:val="1975"/>
        </w:trPr>
        <w:tc>
          <w:tcPr>
            <w:tcW w:w="3160" w:type="pct"/>
            <w:gridSpan w:val="4"/>
          </w:tcPr>
          <w:p w14:paraId="297A60A5" w14:textId="77777777" w:rsidR="00BE3DBB" w:rsidRPr="00BE3DBB" w:rsidRDefault="00202AF8" w:rsidP="00BE3DB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lastRenderedPageBreak/>
              <w:t>1.</w:t>
            </w:r>
            <w:r w:rsidRPr="00BE3DBB">
              <w:rPr>
                <w:rFonts w:cs="Arial"/>
                <w:sz w:val="18"/>
                <w:szCs w:val="18"/>
              </w:rPr>
              <w:t xml:space="preserve"> </w:t>
            </w:r>
            <w:r w:rsidR="00D078EC" w:rsidRPr="00BE3DBB">
              <w:rPr>
                <w:rFonts w:cs="Arial"/>
                <w:b/>
                <w:bCs/>
                <w:sz w:val="18"/>
                <w:szCs w:val="18"/>
              </w:rPr>
              <w:t>ŠTO ČINI GODINU</w:t>
            </w:r>
            <w:r w:rsidR="00BE3DBB">
              <w:rPr>
                <w:rFonts w:cs="Arial"/>
                <w:b/>
                <w:bCs/>
                <w:sz w:val="18"/>
                <w:szCs w:val="18"/>
              </w:rPr>
              <w:t>?</w:t>
            </w:r>
          </w:p>
          <w:p w14:paraId="56DA519D" w14:textId="77777777" w:rsidR="00BE3DBB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E3DBB">
              <w:rPr>
                <w:rFonts w:cs="Arial"/>
                <w:sz w:val="18"/>
                <w:szCs w:val="18"/>
              </w:rPr>
              <w:t>učenik u komunikacijskim situacijama otvara i potiče dijalog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BE3DBB">
              <w:rPr>
                <w:rFonts w:cs="Arial"/>
                <w:sz w:val="18"/>
                <w:szCs w:val="18"/>
              </w:rPr>
              <w:t>.</w:t>
            </w:r>
          </w:p>
          <w:p w14:paraId="1079CC4E" w14:textId="77777777" w:rsidR="00355737" w:rsidRPr="00BE3DBB" w:rsidRDefault="00355737" w:rsidP="00BE3DBB">
            <w:pPr>
              <w:rPr>
                <w:rFonts w:cs="Arial"/>
                <w:b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2B9F7EC4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 xml:space="preserve">Učiteljica/učitelj razgovara s učenicima o </w:t>
            </w:r>
            <w:r w:rsidR="00A007A8" w:rsidRPr="00BE3DBB">
              <w:rPr>
                <w:rFonts w:cs="Arial"/>
                <w:sz w:val="18"/>
                <w:szCs w:val="18"/>
              </w:rPr>
              <w:t>mjesecima</w:t>
            </w:r>
            <w:r w:rsidR="00BE3DBB">
              <w:rPr>
                <w:rFonts w:cs="Arial"/>
                <w:sz w:val="18"/>
                <w:szCs w:val="18"/>
              </w:rPr>
              <w:t>:</w:t>
            </w:r>
            <w:r w:rsidRPr="00BE3DBB">
              <w:rPr>
                <w:rFonts w:cs="Arial"/>
                <w:sz w:val="18"/>
                <w:szCs w:val="18"/>
              </w:rPr>
              <w:t xml:space="preserve"> </w:t>
            </w:r>
            <w:r w:rsidR="00A007A8" w:rsidRPr="00BE3DBB">
              <w:rPr>
                <w:rFonts w:cs="Arial"/>
                <w:sz w:val="18"/>
                <w:szCs w:val="18"/>
              </w:rPr>
              <w:t xml:space="preserve">Od koliko </w:t>
            </w:r>
            <w:r w:rsidR="00BE3DBB" w:rsidRPr="00BE3DBB">
              <w:rPr>
                <w:rFonts w:cs="Arial"/>
                <w:sz w:val="18"/>
                <w:szCs w:val="18"/>
              </w:rPr>
              <w:t xml:space="preserve">se </w:t>
            </w:r>
            <w:r w:rsidR="00A007A8" w:rsidRPr="00BE3DBB">
              <w:rPr>
                <w:rFonts w:cs="Arial"/>
                <w:sz w:val="18"/>
                <w:szCs w:val="18"/>
              </w:rPr>
              <w:t>mjeseci sastoji jedna godina? Nabroji nazive mjeseci u godini. Reci ih na stranom jeziku koji učiš ili na govoru svojega zavičaja. Koji mjeseci pripadaju ljetu? Koji mjeseci pripadaju jeseni?</w:t>
            </w:r>
          </w:p>
          <w:p w14:paraId="20CEE20C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 xml:space="preserve">Najava čitanja teksta </w:t>
            </w:r>
            <w:r w:rsidR="00A007A8" w:rsidRPr="00BE3DBB">
              <w:rPr>
                <w:rFonts w:cs="Arial"/>
                <w:i/>
                <w:sz w:val="18"/>
                <w:szCs w:val="18"/>
              </w:rPr>
              <w:t>Traži se jesen</w:t>
            </w:r>
            <w:r w:rsidRPr="00BE3DBB">
              <w:rPr>
                <w:rFonts w:cs="Arial"/>
                <w:sz w:val="18"/>
                <w:szCs w:val="18"/>
              </w:rPr>
              <w:t>.</w:t>
            </w:r>
          </w:p>
          <w:p w14:paraId="3BC2ACB8" w14:textId="77777777" w:rsidR="00355737" w:rsidRPr="00BE3DBB" w:rsidRDefault="00355737" w:rsidP="00BE3DBB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3668D7D3" w14:textId="77777777" w:rsidR="00BE3DBB" w:rsidRPr="00BE3DBB" w:rsidRDefault="00355737" w:rsidP="00BE3DBB">
            <w:pPr>
              <w:rPr>
                <w:rFonts w:cs="Arial"/>
                <w:b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6F2C9058" w14:textId="77777777" w:rsidR="00BE3DBB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E3DBB">
              <w:rPr>
                <w:rFonts w:cs="Arial"/>
                <w:sz w:val="18"/>
                <w:szCs w:val="18"/>
              </w:rPr>
              <w:t xml:space="preserve">učenik sluša tekst prema zadanim smjernicama: </w:t>
            </w:r>
            <w:r w:rsidR="00A007A8" w:rsidRPr="00BE3DBB">
              <w:rPr>
                <w:rFonts w:cs="Arial"/>
                <w:sz w:val="18"/>
                <w:szCs w:val="18"/>
              </w:rPr>
              <w:t>unaprijed zadana pitanja i upute</w:t>
            </w:r>
            <w:r w:rsidR="00BE3DBB">
              <w:rPr>
                <w:rFonts w:cs="Arial"/>
                <w:sz w:val="18"/>
                <w:szCs w:val="18"/>
              </w:rPr>
              <w:t>.</w:t>
            </w:r>
          </w:p>
          <w:p w14:paraId="1BAA5FE1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22D0165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 xml:space="preserve">Učenici sjede u krugu. Učiteljica/učitelj najavljuje priču </w:t>
            </w:r>
            <w:r w:rsidR="00A007A8" w:rsidRPr="00BE3DBB">
              <w:rPr>
                <w:rFonts w:cs="Arial"/>
                <w:i/>
                <w:iCs/>
                <w:sz w:val="18"/>
                <w:szCs w:val="18"/>
              </w:rPr>
              <w:t>Traži se jesen</w:t>
            </w:r>
            <w:r w:rsidRPr="00BE3DBB">
              <w:rPr>
                <w:rFonts w:cs="Arial"/>
                <w:sz w:val="18"/>
                <w:szCs w:val="18"/>
              </w:rPr>
              <w:t xml:space="preserve">. Prije čitanja (ili slušanja) priče učiteljica/učitelj postavlja pitanje. Učenici pažljivo slušaju kako bi, nakon čitanja, mogli odgovoriti: </w:t>
            </w:r>
            <w:r w:rsidR="00A007A8" w:rsidRPr="00BE3DBB">
              <w:rPr>
                <w:rFonts w:cs="Arial"/>
                <w:sz w:val="18"/>
                <w:szCs w:val="18"/>
              </w:rPr>
              <w:t>Kamo je nestala jesen?</w:t>
            </w:r>
          </w:p>
          <w:p w14:paraId="439B648C" w14:textId="77777777" w:rsidR="00355737" w:rsidRPr="00BE3DBB" w:rsidRDefault="00355737" w:rsidP="00BE3DBB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3B6D1538" w14:textId="77777777" w:rsidR="00BE3DBB" w:rsidRPr="00BE3DBB" w:rsidRDefault="00355737" w:rsidP="00BE3DBB">
            <w:pPr>
              <w:rPr>
                <w:rFonts w:cs="Arial"/>
                <w:b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62D3CE52" w14:textId="77777777" w:rsidR="00BE3DBB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BE3DB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E3DBB">
              <w:rPr>
                <w:rFonts w:cs="Arial"/>
                <w:sz w:val="18"/>
                <w:szCs w:val="18"/>
              </w:rPr>
              <w:t>učenik izražava mišljenje o poslušanome tekstu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iskazuje misli i osjećaje nakon čitanja književnoga teksta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</w:t>
            </w:r>
            <w:r w:rsidR="00342CBF" w:rsidRPr="00BE3DBB">
              <w:rPr>
                <w:rFonts w:cs="Arial"/>
                <w:sz w:val="18"/>
                <w:szCs w:val="18"/>
              </w:rPr>
              <w:t>prepozna</w:t>
            </w:r>
            <w:r w:rsidRPr="00BE3DBB">
              <w:rPr>
                <w:rFonts w:cs="Arial"/>
                <w:sz w:val="18"/>
                <w:szCs w:val="18"/>
              </w:rPr>
              <w:t>je redoslijed događaja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="00342CBF" w:rsidRPr="00BE3DBB">
              <w:rPr>
                <w:rFonts w:cs="Arial"/>
                <w:sz w:val="18"/>
                <w:szCs w:val="18"/>
              </w:rPr>
              <w:t xml:space="preserve"> </w:t>
            </w:r>
            <w:r w:rsidRPr="00BE3DBB">
              <w:rPr>
                <w:rFonts w:cs="Arial"/>
                <w:sz w:val="18"/>
                <w:szCs w:val="18"/>
              </w:rPr>
              <w:t>povezuje likove s mjestom i vremenom radnje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</w:t>
            </w:r>
            <w:r w:rsidR="00D078EC" w:rsidRPr="00BE3DBB">
              <w:rPr>
                <w:rFonts w:cs="Arial"/>
                <w:sz w:val="18"/>
                <w:szCs w:val="18"/>
              </w:rPr>
              <w:t>opisuje likove prema izgledu, ponašanju i govoru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="00D078EC" w:rsidRPr="00BE3DBB">
              <w:rPr>
                <w:rFonts w:cs="Arial"/>
                <w:sz w:val="18"/>
                <w:szCs w:val="18"/>
              </w:rPr>
              <w:t xml:space="preserve"> </w:t>
            </w:r>
            <w:r w:rsidRPr="00BE3DBB">
              <w:rPr>
                <w:rFonts w:cs="Arial"/>
                <w:sz w:val="18"/>
                <w:szCs w:val="18"/>
              </w:rPr>
              <w:t>povezuje temu književnoga teksta s vlastitim iskustvom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navodi sličnosti i razlike između sadržaja i teme književnoga teksta i vlastitoga životnog iskustva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uspoređuje misli i osjećaje nakon čitanja teksta sa zapažanjima ostalih učenika</w:t>
            </w:r>
            <w:r w:rsidR="00BE3DBB">
              <w:rPr>
                <w:rFonts w:cs="Arial"/>
                <w:sz w:val="18"/>
                <w:szCs w:val="18"/>
              </w:rPr>
              <w:t>.</w:t>
            </w:r>
          </w:p>
          <w:p w14:paraId="729F1CD7" w14:textId="77777777" w:rsidR="00355737" w:rsidRPr="00BE3DBB" w:rsidRDefault="00355737" w:rsidP="00BE3DBB">
            <w:pPr>
              <w:rPr>
                <w:rFonts w:cs="Arial"/>
                <w:b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D226A60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A007A8" w:rsidRPr="00BE3DBB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BE3DBB">
              <w:rPr>
                <w:rFonts w:cs="Arial"/>
                <w:sz w:val="18"/>
                <w:szCs w:val="18"/>
              </w:rPr>
              <w:t>.</w:t>
            </w:r>
            <w:r w:rsidR="00A007A8" w:rsidRPr="00BE3DBB">
              <w:rPr>
                <w:rFonts w:cs="Arial"/>
                <w:sz w:val="18"/>
                <w:szCs w:val="18"/>
              </w:rPr>
              <w:t xml:space="preserve"> (Jesen nije nigdje nestala, samo je naglo zahladilo i vrijeme je bilo zimsko.)</w:t>
            </w:r>
          </w:p>
          <w:p w14:paraId="0C57D1E6" w14:textId="77777777" w:rsidR="00A007A8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Otvaraju udžbenik i još jednom čitaju</w:t>
            </w:r>
            <w:r w:rsidR="00BE3DBB">
              <w:rPr>
                <w:rFonts w:cs="Arial"/>
                <w:sz w:val="18"/>
                <w:szCs w:val="18"/>
              </w:rPr>
              <w:t xml:space="preserve"> priču</w:t>
            </w:r>
            <w:r w:rsidRPr="00BE3DBB">
              <w:rPr>
                <w:rFonts w:cs="Arial"/>
                <w:sz w:val="18"/>
                <w:szCs w:val="18"/>
              </w:rPr>
              <w:t xml:space="preserve">. </w:t>
            </w:r>
            <w:r w:rsidR="00DB6A3F" w:rsidRPr="00BE3DBB">
              <w:rPr>
                <w:rFonts w:cs="Arial"/>
                <w:sz w:val="18"/>
                <w:szCs w:val="18"/>
              </w:rPr>
              <w:t>Izdvajaju nepoznate riječi i pokušavaju ih objasniti</w:t>
            </w:r>
            <w:r w:rsidR="00BE3DBB">
              <w:rPr>
                <w:rFonts w:cs="Arial"/>
                <w:sz w:val="18"/>
                <w:szCs w:val="18"/>
              </w:rPr>
              <w:t>.</w:t>
            </w:r>
            <w:r w:rsidR="00DB6A3F" w:rsidRPr="00BE3DBB">
              <w:rPr>
                <w:rFonts w:cs="Arial"/>
                <w:sz w:val="18"/>
                <w:szCs w:val="18"/>
              </w:rPr>
              <w:t xml:space="preserve"> </w:t>
            </w:r>
            <w:r w:rsidR="00BE3DBB">
              <w:rPr>
                <w:rFonts w:cs="Arial"/>
                <w:sz w:val="18"/>
                <w:szCs w:val="18"/>
              </w:rPr>
              <w:t>U</w:t>
            </w:r>
            <w:r w:rsidR="00DB6A3F" w:rsidRPr="00BE3DBB">
              <w:rPr>
                <w:rFonts w:cs="Arial"/>
                <w:sz w:val="18"/>
                <w:szCs w:val="18"/>
              </w:rPr>
              <w:t>koliko nitko ne zna objasniti značenje riječi to će učiniti učiteljica/učitelj.</w:t>
            </w:r>
          </w:p>
          <w:p w14:paraId="201C230C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Učiteljica/učitelj</w:t>
            </w:r>
            <w:r w:rsidR="00A007A8" w:rsidRPr="00BE3DBB">
              <w:rPr>
                <w:rFonts w:cs="Arial"/>
                <w:sz w:val="18"/>
                <w:szCs w:val="18"/>
              </w:rPr>
              <w:t xml:space="preserve"> </w:t>
            </w:r>
            <w:r w:rsidR="00DB6A3F" w:rsidRPr="00BE3DBB">
              <w:rPr>
                <w:rFonts w:cs="Arial"/>
                <w:sz w:val="18"/>
                <w:szCs w:val="18"/>
              </w:rPr>
              <w:t>pitanj</w:t>
            </w:r>
            <w:r w:rsidR="00BE3DBB">
              <w:rPr>
                <w:rFonts w:cs="Arial"/>
                <w:sz w:val="18"/>
                <w:szCs w:val="18"/>
              </w:rPr>
              <w:t>ima</w:t>
            </w:r>
            <w:r w:rsidRPr="00BE3DBB">
              <w:rPr>
                <w:rFonts w:cs="Arial"/>
                <w:sz w:val="18"/>
                <w:szCs w:val="18"/>
              </w:rPr>
              <w:t xml:space="preserve"> uvodi učenike u sadržajnu analizu</w:t>
            </w:r>
            <w:r w:rsidR="00DB6A3F" w:rsidRPr="00BE3DBB">
              <w:rPr>
                <w:rFonts w:cs="Arial"/>
                <w:sz w:val="18"/>
                <w:szCs w:val="18"/>
              </w:rPr>
              <w:t>: U čemu uživa lastan? Za što su se počele pripremati ostale lastavice? Pročitaj kako se držao lastan i objasni što to znači. Kako je lastanov tata znao da dolazi jesen? Što je lastan lakomisleno tvrdio? Objasni zašto. Što se dogodilo jednog</w:t>
            </w:r>
            <w:r w:rsidR="00BE3DBB">
              <w:rPr>
                <w:rFonts w:cs="Arial"/>
                <w:sz w:val="18"/>
                <w:szCs w:val="18"/>
              </w:rPr>
              <w:t>a</w:t>
            </w:r>
            <w:r w:rsidR="00DB6A3F" w:rsidRPr="00BE3DBB">
              <w:rPr>
                <w:rFonts w:cs="Arial"/>
                <w:sz w:val="18"/>
                <w:szCs w:val="18"/>
              </w:rPr>
              <w:t xml:space="preserve"> dana potkraj listopada? Pročitaj rečenicu koju je vrisnula mama</w:t>
            </w:r>
            <w:r w:rsidR="00D078EC" w:rsidRPr="00BE3DBB">
              <w:rPr>
                <w:rFonts w:cs="Arial"/>
                <w:sz w:val="18"/>
                <w:szCs w:val="18"/>
              </w:rPr>
              <w:t xml:space="preserve"> lastavica. Kako je protekao let i sam put? Tko je glavni lik ove priče? Opiši ga. Nabroji sporedne likove koji se spominju u priči.</w:t>
            </w:r>
          </w:p>
          <w:p w14:paraId="72794990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</w:p>
          <w:p w14:paraId="32082115" w14:textId="77777777" w:rsidR="00BE3DBB" w:rsidRPr="00BE3DBB" w:rsidRDefault="00355737" w:rsidP="00BE3DBB">
            <w:pPr>
              <w:rPr>
                <w:rFonts w:cs="Arial"/>
                <w:b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D078EC" w:rsidRPr="00BE3DBB">
              <w:rPr>
                <w:rFonts w:cs="Arial"/>
                <w:b/>
                <w:sz w:val="18"/>
                <w:szCs w:val="18"/>
              </w:rPr>
              <w:t>BIO SAM LAKOMISLEN</w:t>
            </w:r>
          </w:p>
          <w:p w14:paraId="7CEA018F" w14:textId="77777777" w:rsidR="00BE3DBB" w:rsidRPr="00F51D2F" w:rsidRDefault="00355737" w:rsidP="00BE3DBB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Ishod aktivnosti:</w:t>
            </w:r>
            <w:r w:rsidRPr="00BE3DBB">
              <w:rPr>
                <w:rFonts w:cs="Arial"/>
                <w:sz w:val="18"/>
                <w:szCs w:val="18"/>
              </w:rPr>
              <w:t xml:space="preserve"> učenik se koristi jezičnim vještinama, aktivnim rječnikom i temeljnim znanjima radi oblikovanja uradaka u kojima dolazi do izražaja kreativnost, originalnost i stvaralačko mišljenje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razvija vlastiti potencijal za stvaralaštvo</w:t>
            </w:r>
            <w:r w:rsidR="00BE3DBB">
              <w:rPr>
                <w:rFonts w:cs="Arial"/>
                <w:sz w:val="18"/>
                <w:szCs w:val="18"/>
              </w:rPr>
              <w:t>.</w:t>
            </w:r>
          </w:p>
          <w:p w14:paraId="384AD079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292C7FCF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 xml:space="preserve">Učiteljica/ učitelj potiče komunikacijsku situaciju pitanjima: </w:t>
            </w:r>
            <w:r w:rsidR="008868BE" w:rsidRPr="00BE3DBB">
              <w:rPr>
                <w:rFonts w:cs="Arial"/>
                <w:sz w:val="18"/>
                <w:szCs w:val="18"/>
              </w:rPr>
              <w:t xml:space="preserve">Od kojih </w:t>
            </w:r>
            <w:r w:rsidR="00BE3DBB" w:rsidRPr="00BE3DBB">
              <w:rPr>
                <w:rFonts w:cs="Arial"/>
                <w:sz w:val="18"/>
                <w:szCs w:val="18"/>
              </w:rPr>
              <w:t xml:space="preserve">je </w:t>
            </w:r>
            <w:r w:rsidR="008868BE" w:rsidRPr="00BE3DBB">
              <w:rPr>
                <w:rFonts w:cs="Arial"/>
                <w:sz w:val="18"/>
                <w:szCs w:val="18"/>
              </w:rPr>
              <w:t xml:space="preserve">dviju riječi nastala riječ lakomislen? </w:t>
            </w:r>
            <w:r w:rsidR="00652C3A" w:rsidRPr="00BE3DBB">
              <w:rPr>
                <w:rFonts w:cs="Arial"/>
                <w:sz w:val="18"/>
                <w:szCs w:val="18"/>
              </w:rPr>
              <w:t>Ispričaj situaciju u kojoj si bio lakomislen. Je li tvoja lakomislenost utjecala na ljude ili događaje oko tebe? Ispričaj događaj u kojem se sugovornici nisu razumjeli. Objasni zašto se to može dogoditi.</w:t>
            </w:r>
          </w:p>
          <w:p w14:paraId="2B2FF77A" w14:textId="77777777" w:rsidR="00355737" w:rsidRPr="00BE3DBB" w:rsidRDefault="00355737" w:rsidP="00BE3DBB">
            <w:pPr>
              <w:rPr>
                <w:rFonts w:cs="Arial"/>
                <w:sz w:val="18"/>
                <w:szCs w:val="18"/>
              </w:rPr>
            </w:pPr>
          </w:p>
          <w:p w14:paraId="6A35BD8A" w14:textId="77777777" w:rsidR="00BE3DBB" w:rsidRPr="00BE3DBB" w:rsidRDefault="00355737" w:rsidP="00BE3DBB">
            <w:pPr>
              <w:rPr>
                <w:rFonts w:cs="Arial"/>
                <w:b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 xml:space="preserve">5. </w:t>
            </w:r>
            <w:r w:rsidR="00D078EC" w:rsidRPr="00BE3DBB">
              <w:rPr>
                <w:rFonts w:cs="Arial"/>
                <w:b/>
                <w:sz w:val="18"/>
                <w:szCs w:val="18"/>
              </w:rPr>
              <w:t>GLASNOĆA RIJEČI</w:t>
            </w:r>
          </w:p>
          <w:p w14:paraId="2AB53625" w14:textId="77777777" w:rsidR="00BE3DBB" w:rsidRPr="00F51D2F" w:rsidRDefault="00355737" w:rsidP="00BE3DBB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t>Ishod aktivnosti</w:t>
            </w:r>
            <w:r w:rsidRPr="00BE3DBB">
              <w:rPr>
                <w:rFonts w:cs="Arial"/>
                <w:sz w:val="18"/>
                <w:szCs w:val="18"/>
              </w:rPr>
              <w:t>: učenik služi se novim riječima u skladu s komunikacijskom situacijom i temom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u govornim situacijama samostalno prilagođava ton, intonaciju i stil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Pr="00BE3DBB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BE3DBB">
              <w:rPr>
                <w:rFonts w:cs="Arial"/>
                <w:sz w:val="18"/>
                <w:szCs w:val="18"/>
              </w:rPr>
              <w:t>;</w:t>
            </w:r>
            <w:r w:rsidR="00D078EC" w:rsidRPr="00BE3DBB">
              <w:rPr>
                <w:rFonts w:cs="Arial"/>
                <w:sz w:val="18"/>
                <w:szCs w:val="18"/>
              </w:rPr>
              <w:t xml:space="preserve"> pronalazi i objašnjava podatke u grafičkim prikazima</w:t>
            </w:r>
            <w:r w:rsidR="00BE3DBB">
              <w:rPr>
                <w:rFonts w:cs="Arial"/>
                <w:sz w:val="18"/>
                <w:szCs w:val="18"/>
              </w:rPr>
              <w:t>.</w:t>
            </w:r>
          </w:p>
          <w:p w14:paraId="04EAE936" w14:textId="77777777" w:rsidR="00355737" w:rsidRPr="00BE3DBB" w:rsidRDefault="00355737" w:rsidP="00BE3DBB">
            <w:pPr>
              <w:rPr>
                <w:rFonts w:cs="Arial"/>
                <w:b/>
                <w:sz w:val="18"/>
                <w:szCs w:val="18"/>
              </w:rPr>
            </w:pPr>
            <w:r w:rsidRPr="00BE3DBB">
              <w:rPr>
                <w:rFonts w:cs="Arial"/>
                <w:b/>
                <w:sz w:val="18"/>
                <w:szCs w:val="18"/>
              </w:rPr>
              <w:lastRenderedPageBreak/>
              <w:t xml:space="preserve">Opis aktivnosti : </w:t>
            </w:r>
          </w:p>
          <w:p w14:paraId="43015FD5" w14:textId="77777777" w:rsidR="00355737" w:rsidRPr="00BE3DBB" w:rsidRDefault="00652C3A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Rad s udžbenikom:</w:t>
            </w:r>
            <w:r w:rsidR="00BE3DBB">
              <w:rPr>
                <w:rFonts w:cs="Arial"/>
                <w:sz w:val="18"/>
                <w:szCs w:val="18"/>
              </w:rPr>
              <w:t xml:space="preserve"> p</w:t>
            </w:r>
            <w:r w:rsidRPr="00BE3DBB">
              <w:rPr>
                <w:rFonts w:cs="Arial"/>
                <w:sz w:val="18"/>
                <w:szCs w:val="18"/>
              </w:rPr>
              <w:t>romatraju sliku u udžbeniku. Možeš li zaključiti prikazuje li slika glasnoću ili dužinu riječi?</w:t>
            </w:r>
          </w:p>
          <w:p w14:paraId="26C65675" w14:textId="77777777" w:rsidR="00652C3A" w:rsidRPr="00BE3DBB" w:rsidRDefault="00652C3A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 xml:space="preserve">Objasni zašto se tri istaknute riječi (govoriti, vrisnuti, kliknuti) nalaze upravo na mjestima na kojima se nalaze. </w:t>
            </w:r>
          </w:p>
          <w:p w14:paraId="21EF8572" w14:textId="77777777" w:rsidR="00652C3A" w:rsidRPr="00BE3DBB" w:rsidRDefault="00652C3A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Čitaju riječi ispod druge slike i povezuju ih s mjestom na slici kojemu pripadaju.</w:t>
            </w:r>
          </w:p>
          <w:p w14:paraId="7CDF3011" w14:textId="77777777" w:rsidR="00251CB6" w:rsidRPr="00BE3DBB" w:rsidRDefault="00251CB6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Učenici trebaju obojiti kvadratić bojom koja prevladava u njihovim komunikacijama s drugima. Razmisli možeš li neke od tih boja pretvoriti u drug</w:t>
            </w:r>
            <w:r w:rsidR="00BE3DBB">
              <w:rPr>
                <w:rFonts w:cs="Arial"/>
                <w:sz w:val="18"/>
                <w:szCs w:val="18"/>
              </w:rPr>
              <w:t>e</w:t>
            </w:r>
            <w:r w:rsidRPr="00BE3DBB">
              <w:rPr>
                <w:rFonts w:cs="Arial"/>
                <w:sz w:val="18"/>
                <w:szCs w:val="18"/>
              </w:rPr>
              <w:t>. Objasni kako.</w:t>
            </w:r>
          </w:p>
          <w:p w14:paraId="1943EB39" w14:textId="77777777" w:rsidR="00251CB6" w:rsidRPr="00BE3DBB" w:rsidRDefault="00251CB6" w:rsidP="00BE3DBB">
            <w:pPr>
              <w:rPr>
                <w:rFonts w:cs="Arial"/>
                <w:sz w:val="18"/>
                <w:szCs w:val="18"/>
              </w:rPr>
            </w:pPr>
            <w:r w:rsidRPr="00BE3DBB">
              <w:rPr>
                <w:rFonts w:cs="Arial"/>
                <w:sz w:val="18"/>
                <w:szCs w:val="18"/>
              </w:rPr>
              <w:t>Pišu primjere rečenica koje čuju u svo</w:t>
            </w:r>
            <w:r w:rsidR="00BE3DBB">
              <w:rPr>
                <w:rFonts w:cs="Arial"/>
                <w:sz w:val="18"/>
                <w:szCs w:val="18"/>
              </w:rPr>
              <w:t>je</w:t>
            </w:r>
            <w:r w:rsidRPr="00BE3DBB">
              <w:rPr>
                <w:rFonts w:cs="Arial"/>
                <w:sz w:val="18"/>
                <w:szCs w:val="18"/>
              </w:rPr>
              <w:t>m domu, a mogle bi biti zelene boje. Nekoliko učenika čita rečenice koje su napisali.</w:t>
            </w:r>
          </w:p>
          <w:p w14:paraId="5DA3A4AD" w14:textId="77777777" w:rsidR="00565282" w:rsidRPr="00BE3DBB" w:rsidRDefault="00565282" w:rsidP="00BE3DBB">
            <w:pPr>
              <w:autoSpaceDE w:val="0"/>
              <w:autoSpaceDN w:val="0"/>
              <w:adjustRightInd w:val="0"/>
              <w:outlineLvl w:val="0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69F158D0" w14:textId="6358AEAD" w:rsidR="007E0919" w:rsidRPr="00BE3DBB" w:rsidRDefault="006C3664" w:rsidP="00BE3DB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66820" w:history="1">
              <w:r w:rsidR="00C03499" w:rsidRPr="006C366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Zvu</w:t>
              </w:r>
              <w:r w:rsidR="00C03499" w:rsidRPr="006C366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č</w:t>
              </w:r>
              <w:r w:rsidR="00C03499" w:rsidRPr="006C366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na čitanka</w:t>
              </w:r>
              <w:r w:rsidR="001C15D7" w:rsidRPr="006C366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– Traži se jesen</w:t>
              </w:r>
            </w:hyperlink>
          </w:p>
        </w:tc>
        <w:tc>
          <w:tcPr>
            <w:tcW w:w="1038" w:type="pct"/>
          </w:tcPr>
          <w:p w14:paraId="6AE906D7" w14:textId="77777777" w:rsidR="00E215E4" w:rsidRPr="00BE3DBB" w:rsidRDefault="00E215E4" w:rsidP="00BE3DBB">
            <w:pPr>
              <w:rPr>
                <w:rFonts w:cstheme="minorHAnsi"/>
                <w:bCs/>
                <w:sz w:val="18"/>
                <w:szCs w:val="18"/>
              </w:rPr>
            </w:pPr>
            <w:r w:rsidRPr="00BE3DBB">
              <w:rPr>
                <w:rFonts w:cstheme="minorHAnsi"/>
                <w:b/>
                <w:sz w:val="18"/>
                <w:szCs w:val="18"/>
              </w:rPr>
              <w:t>PID</w:t>
            </w:r>
            <w:r w:rsidR="00F51D2F">
              <w:rPr>
                <w:rFonts w:cstheme="minorHAnsi"/>
                <w:b/>
                <w:sz w:val="18"/>
                <w:szCs w:val="18"/>
              </w:rPr>
              <w:t xml:space="preserve"> OŠ</w:t>
            </w:r>
            <w:r w:rsidR="00BE3DB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E3DBB">
              <w:rPr>
                <w:rFonts w:cstheme="minorHAnsi"/>
                <w:sz w:val="18"/>
                <w:szCs w:val="18"/>
              </w:rPr>
              <w:t>A. 3. 2. Učenik prikazuje vremenski slijed događaja i procjenjuje njihovu važnost</w:t>
            </w:r>
            <w:r w:rsidR="00BE3DBB">
              <w:rPr>
                <w:rFonts w:cstheme="minorHAnsi"/>
                <w:sz w:val="18"/>
                <w:szCs w:val="18"/>
              </w:rPr>
              <w:t xml:space="preserve">; </w:t>
            </w:r>
            <w:r w:rsidRPr="00BE3DBB">
              <w:rPr>
                <w:rFonts w:cstheme="minorHAnsi"/>
                <w:sz w:val="18"/>
                <w:szCs w:val="18"/>
              </w:rPr>
              <w:t>B. 3. 3. Učenik se snalazi u promjenama i odnosima tijekom vremenskih ciklusa te analizira povezanost vremenskih ciklusa s događajima i važnim osobama u zavičaju</w:t>
            </w:r>
            <w:r w:rsidR="00BE3DBB">
              <w:rPr>
                <w:rFonts w:cstheme="minorHAnsi"/>
                <w:sz w:val="18"/>
                <w:szCs w:val="18"/>
              </w:rPr>
              <w:t xml:space="preserve">; </w:t>
            </w:r>
            <w:r w:rsidRPr="00BE3DBB">
              <w:rPr>
                <w:rFonts w:cstheme="minorHAnsi"/>
                <w:bCs/>
                <w:sz w:val="18"/>
                <w:szCs w:val="18"/>
              </w:rPr>
              <w:t>C. 3. 2. Učenik raspravlja o utjecaju pravila, prava i dužnosti na pojedinca i zajednicu.</w:t>
            </w:r>
          </w:p>
          <w:p w14:paraId="08B859CC" w14:textId="77777777" w:rsidR="00E215E4" w:rsidRPr="00BE3DBB" w:rsidRDefault="00E215E4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b/>
                <w:sz w:val="18"/>
                <w:szCs w:val="18"/>
              </w:rPr>
              <w:t>UKU</w:t>
            </w:r>
            <w:r w:rsidR="00BE3DB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E3DBB">
              <w:rPr>
                <w:rFonts w:cstheme="minorHAnsi"/>
                <w:sz w:val="18"/>
                <w:szCs w:val="18"/>
              </w:rPr>
              <w:t>A. 2. 1. Upravljanje informacijama: Uz podršku učitelja ili samostalno traži nove informacije iz različitih izvora i uspješno ih primjenjuje pri rješavanju problema</w:t>
            </w:r>
            <w:r w:rsidR="00BE3DBB">
              <w:rPr>
                <w:rFonts w:cstheme="minorHAnsi"/>
                <w:sz w:val="18"/>
                <w:szCs w:val="18"/>
              </w:rPr>
              <w:t xml:space="preserve">; </w:t>
            </w:r>
            <w:r w:rsidRPr="00BE3DBB">
              <w:rPr>
                <w:rFonts w:cstheme="minorHAns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BE3DBB">
              <w:rPr>
                <w:rFonts w:cstheme="minorHAnsi"/>
                <w:sz w:val="18"/>
                <w:szCs w:val="18"/>
              </w:rPr>
              <w:t xml:space="preserve">; </w:t>
            </w:r>
            <w:r w:rsidRPr="00BE3DBB">
              <w:rPr>
                <w:rFonts w:cstheme="minorHAnsi"/>
                <w:sz w:val="18"/>
                <w:szCs w:val="18"/>
              </w:rPr>
              <w:t>A. 2. 4. Kritičko mišljenje: Učenik razlikuje činjenice od mišljenja i sposoban je usporediti različite ideje</w:t>
            </w:r>
            <w:r w:rsidR="00BE3DBB">
              <w:rPr>
                <w:rFonts w:cstheme="minorHAnsi"/>
                <w:sz w:val="18"/>
                <w:szCs w:val="18"/>
              </w:rPr>
              <w:t xml:space="preserve">; </w:t>
            </w:r>
            <w:r w:rsidRPr="00BE3DBB">
              <w:rPr>
                <w:rFonts w:cstheme="minorHAnsi"/>
                <w:sz w:val="18"/>
                <w:szCs w:val="18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359ABF8" w14:textId="77777777" w:rsidR="00E215E4" w:rsidRPr="00BE3DBB" w:rsidRDefault="00E215E4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b/>
                <w:sz w:val="18"/>
                <w:szCs w:val="18"/>
              </w:rPr>
              <w:t>OSR</w:t>
            </w:r>
            <w:r w:rsidR="00BE3DB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E3DBB">
              <w:rPr>
                <w:rFonts w:cstheme="minorHAnsi"/>
                <w:sz w:val="18"/>
                <w:szCs w:val="18"/>
              </w:rPr>
              <w:t>A. 2. 3. Razvija osobne potencijale</w:t>
            </w:r>
            <w:r w:rsidR="00BE3DBB">
              <w:rPr>
                <w:rFonts w:cstheme="minorHAnsi"/>
                <w:sz w:val="18"/>
                <w:szCs w:val="18"/>
              </w:rPr>
              <w:t>.</w:t>
            </w:r>
          </w:p>
          <w:p w14:paraId="42272029" w14:textId="5645E58C" w:rsidR="00E215E4" w:rsidRPr="00BE3DBB" w:rsidRDefault="00E215E4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b/>
                <w:sz w:val="18"/>
                <w:szCs w:val="18"/>
              </w:rPr>
              <w:t>P</w:t>
            </w:r>
            <w:r w:rsidR="00A93AFC">
              <w:rPr>
                <w:rFonts w:cstheme="minorHAnsi"/>
                <w:b/>
                <w:sz w:val="18"/>
                <w:szCs w:val="18"/>
              </w:rPr>
              <w:t>OD</w:t>
            </w:r>
            <w:r w:rsidR="00BE3DB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E3DBB">
              <w:rPr>
                <w:rFonts w:cstheme="minorHAnsi"/>
                <w:sz w:val="18"/>
                <w:szCs w:val="18"/>
              </w:rPr>
              <w:t>B. 2. 2. Planira i upravlja aktivnostima</w:t>
            </w:r>
            <w:r w:rsidR="00BE3DBB">
              <w:rPr>
                <w:rFonts w:cstheme="minorHAnsi"/>
                <w:sz w:val="18"/>
                <w:szCs w:val="18"/>
              </w:rPr>
              <w:t>.</w:t>
            </w:r>
          </w:p>
          <w:p w14:paraId="7209A147" w14:textId="5284119C" w:rsidR="00E215E4" w:rsidRPr="00BE3DBB" w:rsidRDefault="00E215E4" w:rsidP="00BE3DBB">
            <w:pPr>
              <w:rPr>
                <w:rFonts w:cstheme="minorHAnsi"/>
                <w:sz w:val="18"/>
                <w:szCs w:val="18"/>
              </w:rPr>
            </w:pPr>
            <w:r w:rsidRPr="00BE3DBB">
              <w:rPr>
                <w:rFonts w:cstheme="minorHAnsi"/>
                <w:b/>
                <w:sz w:val="18"/>
                <w:szCs w:val="18"/>
              </w:rPr>
              <w:t>O</w:t>
            </w:r>
            <w:r w:rsidR="00A93AFC">
              <w:rPr>
                <w:rFonts w:cstheme="minorHAnsi"/>
                <w:b/>
                <w:sz w:val="18"/>
                <w:szCs w:val="18"/>
              </w:rPr>
              <w:t>D</w:t>
            </w:r>
            <w:r w:rsidRPr="00BE3DBB">
              <w:rPr>
                <w:rFonts w:cstheme="minorHAnsi"/>
                <w:b/>
                <w:sz w:val="18"/>
                <w:szCs w:val="18"/>
              </w:rPr>
              <w:t>R</w:t>
            </w:r>
            <w:r w:rsidR="00BE3DB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E3DBB">
              <w:rPr>
                <w:rFonts w:cstheme="minorHAnsi"/>
                <w:sz w:val="18"/>
                <w:szCs w:val="18"/>
              </w:rPr>
              <w:t>A. 2. 2. Uočava da u prirodi postoji međudjelovanje i međuovisnost.</w:t>
            </w:r>
          </w:p>
          <w:p w14:paraId="767D1F92" w14:textId="77777777" w:rsidR="003161DB" w:rsidRPr="00BE3DBB" w:rsidRDefault="003161DB" w:rsidP="00BE3DB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976DC3E" w14:textId="77777777" w:rsidR="008E5959" w:rsidRPr="00BE3DBB" w:rsidRDefault="008E5959" w:rsidP="00BE3DB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E3DBB" w:rsidSect="00BE3DB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644D4"/>
    <w:rsid w:val="00164B8F"/>
    <w:rsid w:val="00196C43"/>
    <w:rsid w:val="001C15D7"/>
    <w:rsid w:val="00202AF8"/>
    <w:rsid w:val="00215CE5"/>
    <w:rsid w:val="00251CB6"/>
    <w:rsid w:val="00263C7D"/>
    <w:rsid w:val="002C148F"/>
    <w:rsid w:val="00315FA3"/>
    <w:rsid w:val="003161DB"/>
    <w:rsid w:val="00342CBF"/>
    <w:rsid w:val="00353E71"/>
    <w:rsid w:val="00355737"/>
    <w:rsid w:val="00364A9D"/>
    <w:rsid w:val="003E39EA"/>
    <w:rsid w:val="00407A78"/>
    <w:rsid w:val="0041085E"/>
    <w:rsid w:val="0044417B"/>
    <w:rsid w:val="004A5480"/>
    <w:rsid w:val="004E14D1"/>
    <w:rsid w:val="005032A8"/>
    <w:rsid w:val="00512C63"/>
    <w:rsid w:val="005269ED"/>
    <w:rsid w:val="00526BEC"/>
    <w:rsid w:val="00550483"/>
    <w:rsid w:val="00561BF2"/>
    <w:rsid w:val="00565282"/>
    <w:rsid w:val="005764F3"/>
    <w:rsid w:val="00583517"/>
    <w:rsid w:val="00652C3A"/>
    <w:rsid w:val="00655CB6"/>
    <w:rsid w:val="006943AE"/>
    <w:rsid w:val="006C3664"/>
    <w:rsid w:val="006D2584"/>
    <w:rsid w:val="006D7CAD"/>
    <w:rsid w:val="006E7F25"/>
    <w:rsid w:val="006F641D"/>
    <w:rsid w:val="00724F26"/>
    <w:rsid w:val="007279F5"/>
    <w:rsid w:val="00741EB3"/>
    <w:rsid w:val="00781593"/>
    <w:rsid w:val="0078247E"/>
    <w:rsid w:val="00795106"/>
    <w:rsid w:val="007E0919"/>
    <w:rsid w:val="00804453"/>
    <w:rsid w:val="00813CCA"/>
    <w:rsid w:val="0082418B"/>
    <w:rsid w:val="008651A6"/>
    <w:rsid w:val="00870288"/>
    <w:rsid w:val="008868BE"/>
    <w:rsid w:val="00891435"/>
    <w:rsid w:val="008E5959"/>
    <w:rsid w:val="00921CB0"/>
    <w:rsid w:val="00997CF9"/>
    <w:rsid w:val="009D223A"/>
    <w:rsid w:val="009E3300"/>
    <w:rsid w:val="00A007A8"/>
    <w:rsid w:val="00A153AD"/>
    <w:rsid w:val="00A3556C"/>
    <w:rsid w:val="00A92DE6"/>
    <w:rsid w:val="00A93AFC"/>
    <w:rsid w:val="00AA4BED"/>
    <w:rsid w:val="00B27B12"/>
    <w:rsid w:val="00B60B5C"/>
    <w:rsid w:val="00BE3DBB"/>
    <w:rsid w:val="00BF63C6"/>
    <w:rsid w:val="00C03499"/>
    <w:rsid w:val="00C37C3C"/>
    <w:rsid w:val="00C7657E"/>
    <w:rsid w:val="00CB6369"/>
    <w:rsid w:val="00CD4434"/>
    <w:rsid w:val="00CF3D69"/>
    <w:rsid w:val="00D078EC"/>
    <w:rsid w:val="00D11E2A"/>
    <w:rsid w:val="00D2243C"/>
    <w:rsid w:val="00D57604"/>
    <w:rsid w:val="00D76D13"/>
    <w:rsid w:val="00D80477"/>
    <w:rsid w:val="00DB6A3F"/>
    <w:rsid w:val="00E11A75"/>
    <w:rsid w:val="00E215E4"/>
    <w:rsid w:val="00E41072"/>
    <w:rsid w:val="00E52673"/>
    <w:rsid w:val="00EB763F"/>
    <w:rsid w:val="00EC5893"/>
    <w:rsid w:val="00ED44C8"/>
    <w:rsid w:val="00F3726F"/>
    <w:rsid w:val="00F51D2F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945C3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34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4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3A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CC14-454E-4222-B633-35E1D3E8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15</cp:revision>
  <dcterms:created xsi:type="dcterms:W3CDTF">2020-07-09T16:01:00Z</dcterms:created>
  <dcterms:modified xsi:type="dcterms:W3CDTF">2021-07-27T12:15:00Z</dcterms:modified>
</cp:coreProperties>
</file>